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D26E" w14:textId="571FD304" w:rsidR="00C75CA5" w:rsidRPr="00AB3561" w:rsidRDefault="00C75CA5" w:rsidP="00AB3561">
      <w:pPr>
        <w:jc w:val="center"/>
        <w:rPr>
          <w:rFonts w:ascii="Arial" w:hAnsi="Arial" w:cs="Arial"/>
          <w:b/>
          <w:bCs/>
        </w:rPr>
      </w:pPr>
      <w:r w:rsidRPr="00AB3561">
        <w:rPr>
          <w:rFonts w:ascii="Arial" w:hAnsi="Arial" w:cs="Arial"/>
          <w:b/>
          <w:bCs/>
        </w:rPr>
        <w:t>FORMATO DE DENUNCIA</w:t>
      </w:r>
    </w:p>
    <w:p w14:paraId="327A46C5" w14:textId="77777777" w:rsidR="00C75CA5" w:rsidRDefault="00C75CA5"/>
    <w:p w14:paraId="1F2B5563" w14:textId="3D710BCB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 xml:space="preserve">Santa Anita, …. de ………. </w:t>
      </w:r>
      <w:r w:rsidR="00AB3561">
        <w:rPr>
          <w:rFonts w:ascii="Arial" w:hAnsi="Arial" w:cs="Arial"/>
        </w:rPr>
        <w:t>de</w:t>
      </w:r>
      <w:r w:rsidRPr="00AB3561">
        <w:rPr>
          <w:rFonts w:ascii="Arial" w:hAnsi="Arial" w:cs="Arial"/>
        </w:rPr>
        <w:t xml:space="preserve"> 2024</w:t>
      </w:r>
    </w:p>
    <w:p w14:paraId="27C87BDA" w14:textId="77777777" w:rsidR="00AB3561" w:rsidRDefault="00AB3561" w:rsidP="00AB3561">
      <w:pPr>
        <w:jc w:val="both"/>
        <w:rPr>
          <w:rFonts w:ascii="Arial" w:hAnsi="Arial" w:cs="Arial"/>
        </w:rPr>
      </w:pPr>
    </w:p>
    <w:p w14:paraId="700C96C0" w14:textId="0C5158CE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Señores Subgerencia de Recursos Humanos</w:t>
      </w:r>
    </w:p>
    <w:p w14:paraId="6BF3BF89" w14:textId="77777777" w:rsidR="00C75CA5" w:rsidRPr="00AB3561" w:rsidRDefault="00C75CA5" w:rsidP="00AB3561">
      <w:pPr>
        <w:jc w:val="both"/>
        <w:rPr>
          <w:rFonts w:ascii="Arial" w:hAnsi="Arial" w:cs="Arial"/>
        </w:rPr>
      </w:pPr>
    </w:p>
    <w:p w14:paraId="1F2C6096" w14:textId="78C4FED6" w:rsidR="00AB3561" w:rsidRDefault="00CA342B" w:rsidP="00AB3561">
      <w:pPr>
        <w:jc w:val="both"/>
        <w:rPr>
          <w:rFonts w:ascii="Arial" w:hAnsi="Arial" w:cs="Arial"/>
        </w:rPr>
      </w:pPr>
      <w:proofErr w:type="gramStart"/>
      <w:r w:rsidRPr="00AB3561">
        <w:rPr>
          <w:rFonts w:ascii="Arial" w:hAnsi="Arial" w:cs="Arial"/>
        </w:rPr>
        <w:t>Yo,</w:t>
      </w:r>
      <w:r w:rsidR="00C75CA5" w:rsidRPr="00AB3561">
        <w:rPr>
          <w:rFonts w:ascii="Arial" w:hAnsi="Arial" w:cs="Arial"/>
        </w:rPr>
        <w:t>…</w:t>
      </w:r>
      <w:proofErr w:type="gramEnd"/>
      <w:r w:rsidR="00C75CA5" w:rsidRPr="00AB3561">
        <w:rPr>
          <w:rFonts w:ascii="Arial" w:hAnsi="Arial" w:cs="Arial"/>
        </w:rPr>
        <w:t xml:space="preserve">…………………………………………………………………………………..………….. identificado con </w:t>
      </w:r>
      <w:r w:rsidR="00AB3561">
        <w:rPr>
          <w:rFonts w:ascii="Arial" w:hAnsi="Arial" w:cs="Arial"/>
        </w:rPr>
        <w:t xml:space="preserve">DNI/CE/Pasaporte </w:t>
      </w:r>
      <w:proofErr w:type="spellStart"/>
      <w:r w:rsidR="00AB3561">
        <w:rPr>
          <w:rFonts w:ascii="Arial" w:hAnsi="Arial" w:cs="Arial"/>
        </w:rPr>
        <w:t>N°</w:t>
      </w:r>
      <w:proofErr w:type="spellEnd"/>
      <w:r w:rsidR="00C75CA5" w:rsidRPr="00AB3561">
        <w:rPr>
          <w:rFonts w:ascii="Arial" w:hAnsi="Arial" w:cs="Arial"/>
        </w:rPr>
        <w:t>…………………………………………</w:t>
      </w:r>
      <w:proofErr w:type="gramStart"/>
      <w:r w:rsidR="00C75CA5" w:rsidRPr="00AB3561">
        <w:rPr>
          <w:rFonts w:ascii="Arial" w:hAnsi="Arial" w:cs="Arial"/>
        </w:rPr>
        <w:t>…….</w:t>
      </w:r>
      <w:proofErr w:type="gramEnd"/>
      <w:r w:rsidR="00C75CA5" w:rsidRPr="00AB3561">
        <w:rPr>
          <w:rFonts w:ascii="Arial" w:hAnsi="Arial" w:cs="Arial"/>
        </w:rPr>
        <w:t>. (nombre completo y apellidos, en caso de ser persona natural y nombre de la empresa y de su representante, en caso de ser persona jurídica) y domicilio en ……………………………………….…………………………………………………………………………………….., correo electrónico</w:t>
      </w:r>
      <w:r w:rsidR="00AB3561">
        <w:rPr>
          <w:rFonts w:ascii="Arial" w:hAnsi="Arial" w:cs="Arial"/>
        </w:rPr>
        <w:t xml:space="preserve"> </w:t>
      </w:r>
      <w:r w:rsidR="00C75CA5" w:rsidRPr="00AB3561">
        <w:rPr>
          <w:rFonts w:ascii="Arial" w:hAnsi="Arial" w:cs="Arial"/>
        </w:rPr>
        <w:t>……………………………………………, teléfono,  me presento ante usted, con la finalidad de dejar constancia de una denuncia contra el servidor(es)</w:t>
      </w:r>
      <w:r w:rsidR="00AB3561">
        <w:rPr>
          <w:rFonts w:ascii="Arial" w:hAnsi="Arial" w:cs="Arial"/>
        </w:rPr>
        <w:t xml:space="preserve"> ……………………………………………………………………………</w:t>
      </w:r>
      <w:r w:rsidR="00C75CA5" w:rsidRPr="00AB3561">
        <w:rPr>
          <w:rFonts w:ascii="Arial" w:hAnsi="Arial" w:cs="Arial"/>
        </w:rPr>
        <w:t xml:space="preserve"> ………………………………………………………………………………………….…………… (y si supiera su condición </w:t>
      </w:r>
      <w:r w:rsidRPr="00AB3561">
        <w:rPr>
          <w:rFonts w:ascii="Arial" w:hAnsi="Arial" w:cs="Arial"/>
        </w:rPr>
        <w:t>laboral) de</w:t>
      </w:r>
      <w:r w:rsidR="00C75CA5" w:rsidRPr="00AB3561">
        <w:rPr>
          <w:rFonts w:ascii="Arial" w:hAnsi="Arial" w:cs="Arial"/>
        </w:rPr>
        <w:t xml:space="preserve"> vuestra entidad, conforme a los hechos que a continuación expongo:</w:t>
      </w:r>
    </w:p>
    <w:p w14:paraId="11ED4331" w14:textId="1102B75B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AB3561">
        <w:rPr>
          <w:rFonts w:ascii="Arial" w:hAnsi="Arial" w:cs="Arial"/>
        </w:rPr>
        <w:t>………………………………………………………………….</w:t>
      </w:r>
      <w:r w:rsidRPr="00AB3561">
        <w:rPr>
          <w:rFonts w:ascii="Arial" w:hAnsi="Arial" w:cs="Arial"/>
        </w:rPr>
        <w:t>…………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</w:t>
      </w:r>
    </w:p>
    <w:p w14:paraId="751A34D4" w14:textId="34893CFF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 xml:space="preserve">(Se debe realizar una exposición clara de la relación de los hechos, las circunstancias de tiempo, lugar y modo que permitan su constatación). </w:t>
      </w:r>
    </w:p>
    <w:p w14:paraId="32F895A9" w14:textId="47A858A6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 xml:space="preserve">Adjunto como medios probatorios de la conducta contraria al Código de </w:t>
      </w:r>
      <w:proofErr w:type="spellStart"/>
      <w:r w:rsidRPr="00AB3561">
        <w:rPr>
          <w:rFonts w:ascii="Arial" w:hAnsi="Arial" w:cs="Arial"/>
        </w:rPr>
        <w:t>Etica</w:t>
      </w:r>
      <w:proofErr w:type="spellEnd"/>
      <w:r w:rsidRPr="00AB3561">
        <w:rPr>
          <w:rFonts w:ascii="Arial" w:hAnsi="Arial" w:cs="Arial"/>
        </w:rPr>
        <w:t xml:space="preserve"> y Conducta, los siguientes documentos en copia simple:</w:t>
      </w:r>
    </w:p>
    <w:p w14:paraId="07EDAAD4" w14:textId="5786E1E3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1. ………………</w:t>
      </w:r>
      <w:r w:rsidR="00AB3561">
        <w:rPr>
          <w:rFonts w:ascii="Arial" w:hAnsi="Arial" w:cs="Arial"/>
        </w:rPr>
        <w:t>……………………………………………………</w:t>
      </w:r>
      <w:r w:rsidRPr="00AB3561">
        <w:rPr>
          <w:rFonts w:ascii="Arial" w:hAnsi="Arial" w:cs="Arial"/>
        </w:rPr>
        <w:t>……</w:t>
      </w:r>
    </w:p>
    <w:p w14:paraId="1A73029A" w14:textId="0B1AEAF9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2. …………………</w:t>
      </w:r>
      <w:r w:rsidR="00AB3561">
        <w:rPr>
          <w:rFonts w:ascii="Arial" w:hAnsi="Arial" w:cs="Arial"/>
        </w:rPr>
        <w:t>………………………………………………………</w:t>
      </w:r>
      <w:r w:rsidRPr="00AB3561">
        <w:rPr>
          <w:rFonts w:ascii="Arial" w:hAnsi="Arial" w:cs="Arial"/>
        </w:rPr>
        <w:t xml:space="preserve"> </w:t>
      </w:r>
    </w:p>
    <w:p w14:paraId="7504B485" w14:textId="0A9AABAE" w:rsidR="00C75CA5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3. …………………</w:t>
      </w:r>
      <w:r w:rsidR="00AB3561">
        <w:rPr>
          <w:rFonts w:ascii="Arial" w:hAnsi="Arial" w:cs="Arial"/>
        </w:rPr>
        <w:t>………………………………………………………</w:t>
      </w:r>
    </w:p>
    <w:p w14:paraId="4ED52692" w14:textId="26870677" w:rsidR="00AB3561" w:rsidRDefault="00AB3561" w:rsidP="00AB3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Adjunto </w:t>
      </w:r>
      <w:r w:rsidRPr="00AB3561">
        <w:rPr>
          <w:rFonts w:ascii="Arial" w:hAnsi="Arial" w:cs="Arial"/>
        </w:rPr>
        <w:t>como prueba los correos electrónicos de fecha ……</w:t>
      </w:r>
      <w:proofErr w:type="gramStart"/>
      <w:r w:rsidRPr="00AB3561">
        <w:rPr>
          <w:rFonts w:ascii="Arial" w:hAnsi="Arial" w:cs="Arial"/>
        </w:rPr>
        <w:t>…….</w:t>
      </w:r>
      <w:proofErr w:type="gramEnd"/>
      <w:r w:rsidRPr="00AB3561">
        <w:rPr>
          <w:rFonts w:ascii="Arial" w:hAnsi="Arial" w:cs="Arial"/>
        </w:rPr>
        <w:t xml:space="preserve">.………, </w:t>
      </w:r>
    </w:p>
    <w:p w14:paraId="62358C79" w14:textId="3B9B6BF2" w:rsidR="00AB3561" w:rsidRDefault="00AB3561" w:rsidP="00AB3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Copio </w:t>
      </w:r>
      <w:r w:rsidRPr="00AB3561">
        <w:rPr>
          <w:rFonts w:ascii="Arial" w:hAnsi="Arial" w:cs="Arial"/>
        </w:rPr>
        <w:t xml:space="preserve">las pantallas de la conversación por </w:t>
      </w:r>
      <w:proofErr w:type="spellStart"/>
      <w:r w:rsidRPr="00AB3561">
        <w:rPr>
          <w:rFonts w:ascii="Arial" w:hAnsi="Arial" w:cs="Arial"/>
        </w:rPr>
        <w:t>whattsapp</w:t>
      </w:r>
      <w:proofErr w:type="spellEnd"/>
      <w:r w:rsidRPr="00AB3561">
        <w:rPr>
          <w:rFonts w:ascii="Arial" w:hAnsi="Arial" w:cs="Arial"/>
        </w:rPr>
        <w:t xml:space="preserve"> de fecha   …………………</w:t>
      </w:r>
      <w:proofErr w:type="gramStart"/>
      <w:r w:rsidRPr="00AB3561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AB3561">
        <w:rPr>
          <w:rFonts w:ascii="Arial" w:hAnsi="Arial" w:cs="Arial"/>
        </w:rPr>
        <w:t>,</w:t>
      </w:r>
      <w:proofErr w:type="gramEnd"/>
      <w:r w:rsidRPr="00AB3561">
        <w:rPr>
          <w:rFonts w:ascii="Arial" w:hAnsi="Arial" w:cs="Arial"/>
        </w:rPr>
        <w:t xml:space="preserve"> </w:t>
      </w:r>
    </w:p>
    <w:p w14:paraId="3B5AEB34" w14:textId="49C7ABD3" w:rsidR="00AB3561" w:rsidRDefault="00AB3561" w:rsidP="00AB3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Adjunto </w:t>
      </w:r>
      <w:r w:rsidRPr="00AB3561">
        <w:rPr>
          <w:rFonts w:ascii="Arial" w:hAnsi="Arial" w:cs="Arial"/>
        </w:rPr>
        <w:t>fotos donde se aprecia la conducta infractora,</w:t>
      </w:r>
    </w:p>
    <w:p w14:paraId="29FDFD4A" w14:textId="5F933995" w:rsidR="00AB3561" w:rsidRPr="00AB3561" w:rsidRDefault="00AB3561" w:rsidP="00AB3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Adjunto </w:t>
      </w:r>
      <w:r w:rsidRPr="00AB3561">
        <w:rPr>
          <w:rFonts w:ascii="Arial" w:hAnsi="Arial" w:cs="Arial"/>
        </w:rPr>
        <w:t xml:space="preserve">audios, </w:t>
      </w:r>
      <w:r>
        <w:rPr>
          <w:rFonts w:ascii="Arial" w:hAnsi="Arial" w:cs="Arial"/>
        </w:rPr>
        <w:t>(</w:t>
      </w:r>
      <w:r w:rsidRPr="00AB3561">
        <w:rPr>
          <w:rFonts w:ascii="Arial" w:hAnsi="Arial" w:cs="Arial"/>
        </w:rPr>
        <w:t xml:space="preserve">así como cualquier otro elemento que permita su comprobación) </w:t>
      </w:r>
    </w:p>
    <w:p w14:paraId="7CC763AB" w14:textId="4C45EA8D" w:rsidR="00C75CA5" w:rsidRPr="00AB3561" w:rsidRDefault="00637B2D" w:rsidP="00AB3561">
      <w:pPr>
        <w:jc w:val="both"/>
        <w:rPr>
          <w:rFonts w:ascii="Arial" w:hAnsi="Arial" w:cs="Arial"/>
        </w:rPr>
      </w:pPr>
      <w:r w:rsidRPr="00491DDD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97801" wp14:editId="70D7E8AB">
                <wp:simplePos x="0" y="0"/>
                <wp:positionH relativeFrom="column">
                  <wp:posOffset>-647700</wp:posOffset>
                </wp:positionH>
                <wp:positionV relativeFrom="bottomMargin">
                  <wp:posOffset>-554990</wp:posOffset>
                </wp:positionV>
                <wp:extent cx="3149600" cy="11430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304A" w14:textId="77777777" w:rsidR="00637B2D" w:rsidRPr="00E745A2" w:rsidRDefault="00637B2D" w:rsidP="00637B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bookmarkStart w:id="0" w:name="_Hlk160204145"/>
                            <w:r w:rsidRPr="00E745A2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it-IT"/>
                              </w:rPr>
                              <w:t xml:space="preserve">EMMSA </w:t>
                            </w:r>
                          </w:p>
                          <w:p w14:paraId="0D7134E4" w14:textId="77777777" w:rsidR="00637B2D" w:rsidRPr="00E745A2" w:rsidRDefault="00637B2D" w:rsidP="00637B2D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745A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  <w:t>Av. La Cultura 808</w:t>
                            </w:r>
                            <w:r w:rsidRPr="00E745A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  <w:br/>
                              <w:t>Santa Anita Lima, Perú</w:t>
                            </w:r>
                          </w:p>
                          <w:p w14:paraId="4B06D689" w14:textId="77777777" w:rsidR="00637B2D" w:rsidRPr="00E745A2" w:rsidRDefault="00637B2D" w:rsidP="00637B2D">
                            <w:pPr>
                              <w:spacing w:after="0" w:line="240" w:lineRule="auto"/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745A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  <w:t>www.emmsa.com.pe</w:t>
                            </w:r>
                            <w:r w:rsidRPr="00E745A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bookmarkEnd w:id="0"/>
                            <w:r w:rsidRPr="00E745A2">
                              <w:rPr>
                                <w:rFonts w:cstheme="minorHAnsi"/>
                                <w:color w:val="44546A" w:themeColor="text2"/>
                                <w:sz w:val="20"/>
                                <w:szCs w:val="20"/>
                                <w:lang w:val="it-IT"/>
                              </w:rPr>
                              <w:t xml:space="preserve">Telf.518 2800 </w:t>
                            </w:r>
                          </w:p>
                          <w:p w14:paraId="60611917" w14:textId="77777777" w:rsidR="00637B2D" w:rsidRPr="00E745A2" w:rsidRDefault="00637B2D" w:rsidP="00637B2D">
                            <w:pPr>
                              <w:rPr>
                                <w:color w:val="01378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78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1pt;margin-top:-43.7pt;width:248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" filled="f" stroked="f">
                <v:textbox>
                  <w:txbxContent>
                    <w:p w14:paraId="1548304A" w14:textId="77777777" w:rsidR="00637B2D" w:rsidRPr="00E745A2" w:rsidRDefault="00637B2D" w:rsidP="00637B2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lang w:val="it-IT"/>
                        </w:rPr>
                      </w:pPr>
                      <w:bookmarkStart w:id="1" w:name="_Hlk160204145"/>
                      <w:r w:rsidRPr="00E745A2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  <w:lang w:val="it-IT"/>
                        </w:rPr>
                        <w:t xml:space="preserve">EMMSA </w:t>
                      </w:r>
                    </w:p>
                    <w:p w14:paraId="0D7134E4" w14:textId="77777777" w:rsidR="00637B2D" w:rsidRPr="00E745A2" w:rsidRDefault="00637B2D" w:rsidP="00637B2D">
                      <w:pPr>
                        <w:spacing w:after="0" w:line="240" w:lineRule="auto"/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</w:pPr>
                      <w:r w:rsidRPr="00E745A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  <w:t>Av. La Cultura 808</w:t>
                      </w:r>
                      <w:r w:rsidRPr="00E745A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  <w:br/>
                        <w:t>Santa Anita Lima, Perú</w:t>
                      </w:r>
                    </w:p>
                    <w:p w14:paraId="4B06D689" w14:textId="77777777" w:rsidR="00637B2D" w:rsidRPr="00E745A2" w:rsidRDefault="00637B2D" w:rsidP="00637B2D">
                      <w:pPr>
                        <w:spacing w:after="0" w:line="240" w:lineRule="auto"/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</w:pPr>
                      <w:r w:rsidRPr="00E745A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  <w:t>www.emmsa.com.pe</w:t>
                      </w:r>
                      <w:r w:rsidRPr="00E745A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  <w:br/>
                      </w:r>
                      <w:bookmarkEnd w:id="1"/>
                      <w:r w:rsidRPr="00E745A2">
                        <w:rPr>
                          <w:rFonts w:cstheme="minorHAnsi"/>
                          <w:color w:val="44546A" w:themeColor="text2"/>
                          <w:sz w:val="20"/>
                          <w:szCs w:val="20"/>
                          <w:lang w:val="it-IT"/>
                        </w:rPr>
                        <w:t xml:space="preserve">Telf.518 2800 </w:t>
                      </w:r>
                    </w:p>
                    <w:p w14:paraId="60611917" w14:textId="77777777" w:rsidR="00637B2D" w:rsidRPr="00E745A2" w:rsidRDefault="00637B2D" w:rsidP="00637B2D">
                      <w:pPr>
                        <w:rPr>
                          <w:color w:val="013782"/>
                          <w:lang w:val="it-IT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AB3561">
        <w:rPr>
          <w:rFonts w:ascii="Arial" w:hAnsi="Arial" w:cs="Arial"/>
        </w:rPr>
        <w:t>8. Declaración Jurada (E</w:t>
      </w:r>
      <w:r w:rsidR="00AB3561" w:rsidRPr="00AB3561">
        <w:rPr>
          <w:rFonts w:ascii="Arial" w:hAnsi="Arial" w:cs="Arial"/>
        </w:rPr>
        <w:t>n caso no se cuente con la prueba física</w:t>
      </w:r>
      <w:r w:rsidR="00C75CA5" w:rsidRPr="00AB3561">
        <w:rPr>
          <w:rFonts w:ascii="Arial" w:hAnsi="Arial" w:cs="Arial"/>
        </w:rPr>
        <w:t>, declaro bajo juramento que la autoridad ………………………………………………………</w:t>
      </w:r>
      <w:proofErr w:type="gramStart"/>
      <w:r w:rsidR="00C75CA5" w:rsidRPr="00AB3561">
        <w:rPr>
          <w:rFonts w:ascii="Arial" w:hAnsi="Arial" w:cs="Arial"/>
        </w:rPr>
        <w:t>…….</w:t>
      </w:r>
      <w:proofErr w:type="gramEnd"/>
      <w:r w:rsidR="00C75CA5" w:rsidRPr="00AB3561">
        <w:rPr>
          <w:rFonts w:ascii="Arial" w:hAnsi="Arial" w:cs="Arial"/>
        </w:rPr>
        <w:t>.….. la tiene en su poder</w:t>
      </w:r>
      <w:r w:rsidR="00AB3561">
        <w:rPr>
          <w:rFonts w:ascii="Arial" w:hAnsi="Arial" w:cs="Arial"/>
        </w:rPr>
        <w:t>)</w:t>
      </w:r>
      <w:r w:rsidR="00C75CA5" w:rsidRPr="00AB3561">
        <w:rPr>
          <w:rFonts w:ascii="Arial" w:hAnsi="Arial" w:cs="Arial"/>
        </w:rPr>
        <w:t xml:space="preserve">. </w:t>
      </w:r>
    </w:p>
    <w:p w14:paraId="56A0624C" w14:textId="3B5B9AE0" w:rsidR="00C75CA5" w:rsidRDefault="00637B2D" w:rsidP="00AB356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0D6DD700" wp14:editId="5EBEBFBD">
            <wp:simplePos x="0" y="0"/>
            <wp:positionH relativeFrom="page">
              <wp:posOffset>22860</wp:posOffset>
            </wp:positionH>
            <wp:positionV relativeFrom="paragraph">
              <wp:posOffset>84455</wp:posOffset>
            </wp:positionV>
            <wp:extent cx="7552690" cy="12820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97" b="-1"/>
                    <a:stretch/>
                  </pic:blipFill>
                  <pic:spPr bwMode="auto">
                    <a:xfrm>
                      <a:off x="0" y="0"/>
                      <a:ext cx="755269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5B482" w14:textId="7D763852" w:rsidR="00AB3561" w:rsidRDefault="00637B2D" w:rsidP="00637B2D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2C24D8" w14:textId="77777777" w:rsidR="00AB3561" w:rsidRPr="00AB3561" w:rsidRDefault="00AB3561" w:rsidP="00AB3561">
      <w:pPr>
        <w:jc w:val="both"/>
        <w:rPr>
          <w:rFonts w:ascii="Arial" w:hAnsi="Arial" w:cs="Arial"/>
        </w:rPr>
      </w:pPr>
    </w:p>
    <w:p w14:paraId="10AE5E2F" w14:textId="77777777" w:rsidR="00AB3561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 xml:space="preserve">(Nombre y firma del denunciante) </w:t>
      </w:r>
    </w:p>
    <w:p w14:paraId="5756B54E" w14:textId="77777777" w:rsidR="00AB3561" w:rsidRPr="00AB3561" w:rsidRDefault="00C75CA5" w:rsidP="00AB3561">
      <w:p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 xml:space="preserve">D.N.I., Carné de Extranjería o Pasaporte y vigencia de poder, de ser el caso, de la persona natural o representante de la empresa). </w:t>
      </w:r>
    </w:p>
    <w:p w14:paraId="3B5C75EE" w14:textId="77777777" w:rsidR="00AB3561" w:rsidRDefault="00AB3561" w:rsidP="00AB3561">
      <w:pPr>
        <w:jc w:val="both"/>
        <w:rPr>
          <w:rFonts w:ascii="Arial" w:hAnsi="Arial" w:cs="Arial"/>
        </w:rPr>
      </w:pPr>
    </w:p>
    <w:p w14:paraId="204B4E70" w14:textId="13B4E64A" w:rsidR="00AB3561" w:rsidRPr="00AB3561" w:rsidRDefault="00AB3561" w:rsidP="00AB356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3561">
        <w:rPr>
          <w:rFonts w:ascii="Arial" w:hAnsi="Arial" w:cs="Arial"/>
        </w:rPr>
        <w:t>Indicar si desea solicitar la reserva de identidad para que se tramite la denuncia.</w:t>
      </w:r>
    </w:p>
    <w:sectPr w:rsidR="00AB3561" w:rsidRPr="00AB35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C924" w14:textId="77777777" w:rsidR="006F5C10" w:rsidRDefault="006F5C10" w:rsidP="00637B2D">
      <w:pPr>
        <w:spacing w:after="0" w:line="240" w:lineRule="auto"/>
      </w:pPr>
      <w:r>
        <w:separator/>
      </w:r>
    </w:p>
  </w:endnote>
  <w:endnote w:type="continuationSeparator" w:id="0">
    <w:p w14:paraId="38883DD8" w14:textId="77777777" w:rsidR="006F5C10" w:rsidRDefault="006F5C10" w:rsidP="0063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5EC7" w14:textId="77777777" w:rsidR="006F5C10" w:rsidRDefault="006F5C10" w:rsidP="00637B2D">
      <w:pPr>
        <w:spacing w:after="0" w:line="240" w:lineRule="auto"/>
      </w:pPr>
      <w:r>
        <w:separator/>
      </w:r>
    </w:p>
  </w:footnote>
  <w:footnote w:type="continuationSeparator" w:id="0">
    <w:p w14:paraId="766846A5" w14:textId="77777777" w:rsidR="006F5C10" w:rsidRDefault="006F5C10" w:rsidP="0063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6DB3" w14:textId="77777777" w:rsidR="00637B2D" w:rsidRDefault="00637B2D" w:rsidP="00637B2D">
    <w:pPr>
      <w:pStyle w:val="Encabezado"/>
      <w:jc w:val="center"/>
    </w:pPr>
    <w:bookmarkStart w:id="1" w:name="_Hlk154759271"/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58BB3F1F" wp14:editId="22715F8E">
          <wp:simplePos x="0" y="0"/>
          <wp:positionH relativeFrom="column">
            <wp:posOffset>-777240</wp:posOffset>
          </wp:positionH>
          <wp:positionV relativeFrom="paragraph">
            <wp:posOffset>-115993</wp:posOffset>
          </wp:positionV>
          <wp:extent cx="1666875" cy="540608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4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26B9583" wp14:editId="2453B502">
          <wp:simplePos x="0" y="0"/>
          <wp:positionH relativeFrom="rightMargin">
            <wp:align>left</wp:align>
          </wp:positionH>
          <wp:positionV relativeFrom="paragraph">
            <wp:posOffset>-197274</wp:posOffset>
          </wp:positionV>
          <wp:extent cx="771520" cy="809209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0" cy="809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25D030AA" w14:textId="77777777" w:rsidR="00637B2D" w:rsidRDefault="00637B2D" w:rsidP="00637B2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 Narrow" w:hAnsi="Arial" w:cs="Arial"/>
        <w:i/>
        <w:sz w:val="12"/>
        <w:szCs w:val="18"/>
        <w:lang w:eastAsia="es-PE"/>
      </w:rPr>
    </w:pPr>
    <w:r>
      <w:t xml:space="preserve">                       </w:t>
    </w:r>
    <w:r>
      <w:rPr>
        <w:rFonts w:ascii="Arial" w:eastAsia="Arial Narrow" w:hAnsi="Arial" w:cs="Arial"/>
        <w:i/>
        <w:sz w:val="12"/>
        <w:szCs w:val="18"/>
      </w:rPr>
      <w:t xml:space="preserve">         </w:t>
    </w:r>
    <w:bookmarkStart w:id="2" w:name="_Hlk155602672"/>
    <w:r>
      <w:rPr>
        <w:rFonts w:ascii="Arial" w:eastAsia="Arial Narrow" w:hAnsi="Arial" w:cs="Arial"/>
        <w:i/>
        <w:sz w:val="12"/>
        <w:szCs w:val="18"/>
      </w:rPr>
      <w:t>“DECENIO DE LA IGUALDAD DE OPORTUNIDADES PARA HOMBRES Y MUJERES”</w:t>
    </w:r>
  </w:p>
  <w:p w14:paraId="3EE7ABEB" w14:textId="77777777" w:rsidR="00637B2D" w:rsidRDefault="00637B2D" w:rsidP="00637B2D">
    <w:pPr>
      <w:pStyle w:val="Encabezado"/>
      <w:ind w:left="1985" w:hanging="1985"/>
      <w:jc w:val="center"/>
      <w:rPr>
        <w:rFonts w:ascii="Arial" w:eastAsia="Arial Narrow" w:hAnsi="Arial" w:cs="Arial"/>
        <w:i/>
        <w:sz w:val="12"/>
        <w:szCs w:val="18"/>
      </w:rPr>
    </w:pPr>
    <w:r>
      <w:rPr>
        <w:rFonts w:ascii="Arial" w:eastAsia="Arial Narrow" w:hAnsi="Arial" w:cs="Arial"/>
        <w:i/>
        <w:sz w:val="12"/>
        <w:szCs w:val="18"/>
      </w:rPr>
      <w:t xml:space="preserve">                                       “AÑO DEL BICENTENARIO, DE LA CONSOLIDACIÓN DE NUESTRA INDEPENDENCIA, Y DE LA CONMEMORACIÓN DE LAS HEROICAS BATALLAS DE JUNÍN Y AYACUCHO”</w:t>
    </w:r>
    <w:bookmarkEnd w:id="2"/>
  </w:p>
  <w:bookmarkEnd w:id="1"/>
  <w:p w14:paraId="4DDD5277" w14:textId="77777777" w:rsidR="00637B2D" w:rsidRDefault="00637B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12D46"/>
    <w:multiLevelType w:val="hybridMultilevel"/>
    <w:tmpl w:val="4740B9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1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5"/>
    <w:rsid w:val="003E348D"/>
    <w:rsid w:val="00637B2D"/>
    <w:rsid w:val="006D47C8"/>
    <w:rsid w:val="006F5C10"/>
    <w:rsid w:val="00AB3561"/>
    <w:rsid w:val="00C75CA5"/>
    <w:rsid w:val="00CA342B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E9D3F"/>
  <w15:chartTrackingRefBased/>
  <w15:docId w15:val="{8782D6F8-598E-4042-8255-FFBD704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5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B2D"/>
  </w:style>
  <w:style w:type="paragraph" w:styleId="Piedepgina">
    <w:name w:val="footer"/>
    <w:basedOn w:val="Normal"/>
    <w:link w:val="PiedepginaCar"/>
    <w:uiPriority w:val="99"/>
    <w:unhideWhenUsed/>
    <w:rsid w:val="0063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Fernadez</dc:creator>
  <cp:keywords/>
  <dc:description/>
  <cp:lastModifiedBy>Josè M. Obando Niño</cp:lastModifiedBy>
  <cp:revision>2</cp:revision>
  <dcterms:created xsi:type="dcterms:W3CDTF">2024-03-08T15:39:00Z</dcterms:created>
  <dcterms:modified xsi:type="dcterms:W3CDTF">2024-03-08T15:39:00Z</dcterms:modified>
</cp:coreProperties>
</file>